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EB38" w14:textId="49E3B145" w:rsidR="00E87926" w:rsidRDefault="00E87926">
      <w:pPr>
        <w:rPr>
          <w:rFonts w:ascii="Times New Roman" w:hAnsi="Times New Roman" w:cs="Times New Roman"/>
          <w:b/>
        </w:rPr>
      </w:pPr>
      <w:r>
        <w:rPr>
          <w:rFonts w:ascii="Times New Roman" w:hAnsi="Times New Roman" w:cs="Times New Roman"/>
          <w:b/>
        </w:rPr>
        <w:t>Search terms</w:t>
      </w:r>
      <w:r w:rsidR="007801E3">
        <w:rPr>
          <w:rFonts w:ascii="Times New Roman" w:hAnsi="Times New Roman" w:cs="Times New Roman"/>
          <w:b/>
        </w:rPr>
        <w:t xml:space="preserve"> for retrieval of v</w:t>
      </w:r>
      <w:r>
        <w:rPr>
          <w:rFonts w:ascii="Times New Roman" w:hAnsi="Times New Roman" w:cs="Times New Roman"/>
          <w:b/>
        </w:rPr>
        <w:t>alidation studies</w:t>
      </w:r>
    </w:p>
    <w:p w14:paraId="4FD701A2" w14:textId="5D48D758" w:rsidR="00A34738" w:rsidRPr="00A34738" w:rsidRDefault="00A34738" w:rsidP="00A34738">
      <w:pPr>
        <w:rPr>
          <w:rFonts w:ascii="Times New Roman" w:hAnsi="Times New Roman" w:cs="Times New Roman"/>
        </w:rPr>
      </w:pPr>
      <w:r w:rsidRPr="00A34738">
        <w:rPr>
          <w:rFonts w:ascii="Times New Roman" w:hAnsi="Times New Roman" w:cs="Times New Roman"/>
          <w:b/>
        </w:rPr>
        <w:t xml:space="preserve">PubMed: </w:t>
      </w:r>
      <w:r w:rsidRPr="00A34738">
        <w:rPr>
          <w:rFonts w:ascii="Times New Roman" w:hAnsi="Times New Roman" w:cs="Times New Roman"/>
          <w:b/>
        </w:rPr>
        <w:tab/>
      </w:r>
      <w:r w:rsidRPr="00A34738">
        <w:rPr>
          <w:rFonts w:ascii="Times New Roman" w:hAnsi="Times New Roman" w:cs="Times New Roman"/>
        </w:rPr>
        <w:t xml:space="preserve">((((((validity[Title/Abstract] OR validation[Title/Abstract] OR responsiveness[Title/Abstract] OR responsive[Title/Abstract] OR sensitivity[Title/Abstract] OR floor[Title/Abstract] OR ceiling[Title/Abstract] OR reliability[Title/Abstract] OR consistency[Title/Abstract] OR sensitive[Title/Abstract] OR psychometric[Title/Abstract] OR psychometrics[Title/Abstract] OR properties[Title/Abstract] OR property[Title/Abstract]))) OR "Validation Studies" [Publication Type])) AND (("Lupus Erythematosus, Systemic"[Mesh]) OR ((lupus[Title/Abstract] OR </w:t>
      </w:r>
      <w:proofErr w:type="spellStart"/>
      <w:r w:rsidRPr="00A34738">
        <w:rPr>
          <w:rFonts w:ascii="Times New Roman" w:hAnsi="Times New Roman" w:cs="Times New Roman"/>
        </w:rPr>
        <w:t>sle</w:t>
      </w:r>
      <w:proofErr w:type="spellEnd"/>
      <w:r w:rsidRPr="00A34738">
        <w:rPr>
          <w:rFonts w:ascii="Times New Roman" w:hAnsi="Times New Roman" w:cs="Times New Roman"/>
        </w:rPr>
        <w:t>[Title/Abstract])))) AND (((((((((((((((("Quality of Life"[Mesh]) OR "Patient Reported Outcome Measures"[Mesh]) OR "Fatigue"[Mesh]) OR "Activities of Daily Living"[Mesh]) OR ((((Life Quality) OR Health-Related Quality Of Life) OR Health Related Quality Of Life) OR HRQOL)) OR ((((((Patient Reported Outcomes) OR Outcome, Patient Reported) OR Outcomes, Patient Reported) OR Reported Outcome, Patient) OR Reported Outcomes, Patient) OR Patient Reported Outcome)) OR fatigue) OR (((((((((</w:t>
      </w:r>
      <w:proofErr w:type="spellStart"/>
      <w:r w:rsidRPr="00A34738">
        <w:rPr>
          <w:rFonts w:ascii="Times New Roman" w:hAnsi="Times New Roman" w:cs="Times New Roman"/>
        </w:rPr>
        <w:t>adl</w:t>
      </w:r>
      <w:proofErr w:type="spellEnd"/>
      <w:r w:rsidRPr="00A34738">
        <w:rPr>
          <w:rFonts w:ascii="Times New Roman" w:hAnsi="Times New Roman" w:cs="Times New Roman"/>
        </w:rPr>
        <w:t>) OR Activities, Daily Living) OR Activity, Daily Living) OR Daily Living Activities) OR Daily Living Activity) OR Living Activities, Daily) OR Living Activity, Daily) OR Limitation of Activity, Chronic) OR Chronic Limitation of Activity)) OR "</w:t>
      </w:r>
      <w:proofErr w:type="spellStart"/>
      <w:r w:rsidRPr="00A34738">
        <w:rPr>
          <w:rFonts w:ascii="Times New Roman" w:hAnsi="Times New Roman" w:cs="Times New Roman"/>
        </w:rPr>
        <w:t>Self Report</w:t>
      </w:r>
      <w:proofErr w:type="spellEnd"/>
      <w:r w:rsidRPr="00A34738">
        <w:rPr>
          <w:rFonts w:ascii="Times New Roman" w:hAnsi="Times New Roman" w:cs="Times New Roman"/>
        </w:rPr>
        <w:t>"[Mesh]) OR (((Report, Self) OR Reports, Self) OR Self Reports)) OR (((((((("physical function") OR "functional status") OR "physical functioning") OR "mental status") OR "mental health") OR "social") OR "global health") OR "global function")))))))</w:t>
      </w:r>
    </w:p>
    <w:p w14:paraId="28159CC3" w14:textId="76284CD5" w:rsidR="00A34738" w:rsidRPr="00A34738" w:rsidRDefault="00A34738" w:rsidP="00A34738">
      <w:pPr>
        <w:rPr>
          <w:rFonts w:ascii="Times New Roman" w:hAnsi="Times New Roman" w:cs="Times New Roman"/>
        </w:rPr>
      </w:pPr>
      <w:r w:rsidRPr="00A34738">
        <w:rPr>
          <w:rFonts w:ascii="Times New Roman" w:hAnsi="Times New Roman" w:cs="Times New Roman"/>
          <w:b/>
        </w:rPr>
        <w:t>EMBASE and MEDLINE:</w:t>
      </w:r>
      <w:r w:rsidRPr="00A34738">
        <w:rPr>
          <w:rFonts w:ascii="Times New Roman" w:hAnsi="Times New Roman" w:cs="Times New Roman"/>
        </w:rPr>
        <w:t xml:space="preserve"> </w:t>
      </w:r>
      <w:r w:rsidRPr="00A34738">
        <w:rPr>
          <w:rFonts w:ascii="Times New Roman" w:hAnsi="Times New Roman" w:cs="Times New Roman"/>
        </w:rPr>
        <w:tab/>
        <w:t>('systemic lupus erythematosus'/exp) AND (('patient-reported outcome'/exp) OR ('quality of life'/exp) OR ('short form 36'/exp) OR ('</w:t>
      </w:r>
      <w:proofErr w:type="spellStart"/>
      <w:r w:rsidRPr="00A34738">
        <w:rPr>
          <w:rFonts w:ascii="Times New Roman" w:hAnsi="Times New Roman" w:cs="Times New Roman"/>
        </w:rPr>
        <w:t>self report</w:t>
      </w:r>
      <w:proofErr w:type="spellEnd"/>
      <w:r w:rsidRPr="00A34738">
        <w:rPr>
          <w:rFonts w:ascii="Times New Roman" w:hAnsi="Times New Roman" w:cs="Times New Roman"/>
        </w:rPr>
        <w:t>'/exp) OR ('fatigue'/exp) OR ('functional status assessment'/exp)) AND (('validation study'/exp OR 'validation study') OR ('validity'/exp) OR ('psychometry'/exp))</w:t>
      </w:r>
    </w:p>
    <w:p w14:paraId="44097D7A" w14:textId="4F4DEB7C" w:rsidR="00E87926" w:rsidRPr="00013017" w:rsidRDefault="00E87926">
      <w:pPr>
        <w:rPr>
          <w:rFonts w:ascii="Times New Roman" w:hAnsi="Times New Roman" w:cs="Times New Roman"/>
          <w:b/>
        </w:rPr>
      </w:pPr>
      <w:r>
        <w:rPr>
          <w:rFonts w:ascii="Times New Roman" w:hAnsi="Times New Roman" w:cs="Times New Roman"/>
          <w:b/>
        </w:rPr>
        <w:t>Search terms</w:t>
      </w:r>
      <w:r w:rsidR="007801E3">
        <w:rPr>
          <w:rFonts w:ascii="Times New Roman" w:hAnsi="Times New Roman" w:cs="Times New Roman"/>
          <w:b/>
        </w:rPr>
        <w:t xml:space="preserve"> for retrieval of RCTs</w:t>
      </w:r>
      <w:r>
        <w:rPr>
          <w:rFonts w:ascii="Times New Roman" w:hAnsi="Times New Roman" w:cs="Times New Roman"/>
          <w:b/>
        </w:rPr>
        <w:t xml:space="preserve"> </w:t>
      </w:r>
    </w:p>
    <w:p w14:paraId="42B69972" w14:textId="0F36469D" w:rsidR="00A34738" w:rsidRDefault="00A34738" w:rsidP="00A34738">
      <w:pPr>
        <w:rPr>
          <w:rFonts w:ascii="Times New Roman" w:hAnsi="Times New Roman" w:cs="Times New Roman"/>
        </w:rPr>
      </w:pPr>
      <w:r>
        <w:rPr>
          <w:rFonts w:ascii="Times New Roman" w:hAnsi="Times New Roman" w:cs="Times New Roman"/>
          <w:b/>
        </w:rPr>
        <w:t xml:space="preserve">PubMed: </w:t>
      </w:r>
      <w:r>
        <w:rPr>
          <w:rFonts w:ascii="Times New Roman" w:hAnsi="Times New Roman" w:cs="Times New Roman"/>
          <w:b/>
        </w:rPr>
        <w:tab/>
      </w:r>
      <w:r w:rsidRPr="00A34738">
        <w:rPr>
          <w:rFonts w:ascii="Times New Roman" w:hAnsi="Times New Roman" w:cs="Times New Roman"/>
        </w:rPr>
        <w:t>((((((((((((("Quality of Life"[Mesh]) OR "Patient Reported Outcome Measures"[Mesh]) OR "Fatigue"[Mesh]) OR "Activities of Daily Living"[Mesh]) OR ((((Life Quality) OR Health-Related Quality Of Life) OR Health Related Quality Of Life) OR HRQOL)) OR ((((((Patient Reported Outcomes) OR Outcome, Patient Reported) OR Outcomes, Patient Reported) OR Reported Outcome, Patient) OR Reported Outcomes, Patient) OR Patient Reported Outcome)) OR fatigue) OR (((((((((</w:t>
      </w:r>
      <w:proofErr w:type="spellStart"/>
      <w:r w:rsidRPr="00A34738">
        <w:rPr>
          <w:rFonts w:ascii="Times New Roman" w:hAnsi="Times New Roman" w:cs="Times New Roman"/>
        </w:rPr>
        <w:t>adl</w:t>
      </w:r>
      <w:proofErr w:type="spellEnd"/>
      <w:r w:rsidRPr="00A34738">
        <w:rPr>
          <w:rFonts w:ascii="Times New Roman" w:hAnsi="Times New Roman" w:cs="Times New Roman"/>
        </w:rPr>
        <w:t>) OR Activities, Daily Living) OR Activity, Daily Living) OR Daily Living Activities) OR Daily Living Activity) OR Living Activities, Daily) OR Living Activity, Daily) OR Limitation of Activity, Chronic) OR Chronic Limitation of Activity)) OR "</w:t>
      </w:r>
      <w:proofErr w:type="spellStart"/>
      <w:r w:rsidRPr="00A34738">
        <w:rPr>
          <w:rFonts w:ascii="Times New Roman" w:hAnsi="Times New Roman" w:cs="Times New Roman"/>
        </w:rPr>
        <w:t>Self Report</w:t>
      </w:r>
      <w:proofErr w:type="spellEnd"/>
      <w:r w:rsidRPr="00A34738">
        <w:rPr>
          <w:rFonts w:ascii="Times New Roman" w:hAnsi="Times New Roman" w:cs="Times New Roman"/>
        </w:rPr>
        <w:t xml:space="preserve">"[Mesh]) OR (((Report, Self) OR Reports, Self) OR Self Reports)) OR (((((((("physical function") OR "functional status") OR "physical functioning") OR "mental status") OR "mental health") OR "social") OR "global health") OR "global function"))) AND (((((((( "Therapeutics/drug effects"[Mesh] OR "Therapeutics/drug therapy"[Mesh] OR "Therapeutics/therapy"[Mesh] ))) OR treatment*[Title/Abstract])) AND ((((((lupus[Title/Abstract] OR </w:t>
      </w:r>
      <w:proofErr w:type="spellStart"/>
      <w:r w:rsidRPr="00A34738">
        <w:rPr>
          <w:rFonts w:ascii="Times New Roman" w:hAnsi="Times New Roman" w:cs="Times New Roman"/>
        </w:rPr>
        <w:t>sle</w:t>
      </w:r>
      <w:proofErr w:type="spellEnd"/>
      <w:r w:rsidRPr="00A34738">
        <w:rPr>
          <w:rFonts w:ascii="Times New Roman" w:hAnsi="Times New Roman" w:cs="Times New Roman"/>
        </w:rPr>
        <w:t>[Title/Abstract]))) OR (( "Lupus Erythematosus, Systemic/drug therapy"[Mesh] OR "Lupus Erythematosus, Systemic/therapy"[Mesh] )))))) AND ((("Clinical Trial" [Publication Type]) OR (("clinical trial"[Title/Abstract] OR "clinical trials"[Title/Abstract])))))))</w:t>
      </w:r>
    </w:p>
    <w:p w14:paraId="598C77C1" w14:textId="3C3CD5C7" w:rsidR="00E87926" w:rsidRDefault="00A34738">
      <w:pPr>
        <w:rPr>
          <w:rFonts w:ascii="Times New Roman" w:hAnsi="Times New Roman" w:cs="Times New Roman"/>
          <w:b/>
        </w:rPr>
      </w:pPr>
      <w:r w:rsidRPr="00A34738">
        <w:rPr>
          <w:rFonts w:ascii="Times New Roman" w:hAnsi="Times New Roman" w:cs="Times New Roman"/>
          <w:b/>
        </w:rPr>
        <w:t>EMBASE</w:t>
      </w:r>
      <w:r>
        <w:rPr>
          <w:rFonts w:ascii="Times New Roman" w:hAnsi="Times New Roman" w:cs="Times New Roman"/>
          <w:b/>
        </w:rPr>
        <w:t xml:space="preserve"> and MEDLINE</w:t>
      </w:r>
      <w:r w:rsidRPr="00A34738">
        <w:rPr>
          <w:rFonts w:ascii="Times New Roman" w:hAnsi="Times New Roman" w:cs="Times New Roman"/>
          <w:b/>
        </w:rPr>
        <w:t>:</w:t>
      </w:r>
      <w:r w:rsidRPr="00A34738">
        <w:rPr>
          <w:rFonts w:ascii="Times New Roman" w:hAnsi="Times New Roman" w:cs="Times New Roman"/>
        </w:rPr>
        <w:t xml:space="preserve"> </w:t>
      </w:r>
      <w:r w:rsidRPr="00A34738">
        <w:rPr>
          <w:rFonts w:ascii="Times New Roman" w:hAnsi="Times New Roman" w:cs="Times New Roman"/>
        </w:rPr>
        <w:tab/>
        <w:t>('systemic lupus erythematosus</w:t>
      </w:r>
      <w:proofErr w:type="gramStart"/>
      <w:r w:rsidRPr="00A34738">
        <w:rPr>
          <w:rFonts w:ascii="Times New Roman" w:hAnsi="Times New Roman" w:cs="Times New Roman"/>
        </w:rPr>
        <w:t>':</w:t>
      </w:r>
      <w:proofErr w:type="spellStart"/>
      <w:r w:rsidRPr="00A34738">
        <w:rPr>
          <w:rFonts w:ascii="Times New Roman" w:hAnsi="Times New Roman" w:cs="Times New Roman"/>
        </w:rPr>
        <w:t>ta</w:t>
      </w:r>
      <w:proofErr w:type="gramEnd"/>
      <w:r w:rsidRPr="00A34738">
        <w:rPr>
          <w:rFonts w:ascii="Times New Roman" w:hAnsi="Times New Roman" w:cs="Times New Roman"/>
        </w:rPr>
        <w:t>,ab</w:t>
      </w:r>
      <w:proofErr w:type="spellEnd"/>
      <w:r w:rsidRPr="00A34738">
        <w:rPr>
          <w:rFonts w:ascii="Times New Roman" w:hAnsi="Times New Roman" w:cs="Times New Roman"/>
        </w:rPr>
        <w:t xml:space="preserve"> AND ([controlled clinical trial]/lim OR [randomized controlled trial]/lim) AND [article]/lim AND [humans]/lim AND [</w:t>
      </w:r>
      <w:proofErr w:type="spellStart"/>
      <w:r w:rsidRPr="00A34738">
        <w:rPr>
          <w:rFonts w:ascii="Times New Roman" w:hAnsi="Times New Roman" w:cs="Times New Roman"/>
        </w:rPr>
        <w:t>embase</w:t>
      </w:r>
      <w:proofErr w:type="spellEnd"/>
      <w:r w:rsidRPr="00A34738">
        <w:rPr>
          <w:rFonts w:ascii="Times New Roman" w:hAnsi="Times New Roman" w:cs="Times New Roman"/>
        </w:rPr>
        <w:t>]/lim) AND (('patient-reported outcome'/exp) OR ('quality of life'/exp) OR ('fatigue'/exp) OR ('functional status'/exp) OR ('short form 36'/exp))</w:t>
      </w:r>
      <w:r w:rsidR="00E87926">
        <w:rPr>
          <w:rFonts w:ascii="Times New Roman" w:hAnsi="Times New Roman" w:cs="Times New Roman"/>
          <w:b/>
        </w:rPr>
        <w:br w:type="page"/>
      </w:r>
    </w:p>
    <w:p w14:paraId="2984D874" w14:textId="69F1E6B9" w:rsidR="001313B3" w:rsidRDefault="007F7F8C" w:rsidP="00604C2B">
      <w:pPr>
        <w:rPr>
          <w:rFonts w:ascii="Times New Roman" w:hAnsi="Times New Roman" w:cs="Times New Roman"/>
          <w:b/>
        </w:rPr>
      </w:pPr>
      <w:r w:rsidRPr="00013017">
        <w:rPr>
          <w:rFonts w:ascii="Times New Roman" w:hAnsi="Times New Roman" w:cs="Times New Roman"/>
          <w:b/>
        </w:rPr>
        <w:lastRenderedPageBreak/>
        <w:t xml:space="preserve">List 1: </w:t>
      </w:r>
      <w:r w:rsidR="005B5E10">
        <w:rPr>
          <w:rFonts w:ascii="Times New Roman" w:hAnsi="Times New Roman" w:cs="Times New Roman"/>
          <w:b/>
        </w:rPr>
        <w:t>Valida</w:t>
      </w:r>
      <w:bookmarkStart w:id="0" w:name="_GoBack"/>
      <w:bookmarkEnd w:id="0"/>
      <w:r w:rsidR="005B5E10">
        <w:rPr>
          <w:rFonts w:ascii="Times New Roman" w:hAnsi="Times New Roman" w:cs="Times New Roman"/>
          <w:b/>
        </w:rPr>
        <w:t>ted instruments not</w:t>
      </w:r>
      <w:r w:rsidRPr="00013017">
        <w:rPr>
          <w:rFonts w:ascii="Times New Roman" w:hAnsi="Times New Roman" w:cs="Times New Roman"/>
          <w:b/>
        </w:rPr>
        <w:t xml:space="preserve"> included in this review</w:t>
      </w:r>
    </w:p>
    <w:p w14:paraId="60C3F08F"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Beck depression inventory</w:t>
      </w:r>
    </w:p>
    <w:p w14:paraId="57F077B6"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Body Image Lupus Scale</w:t>
      </w:r>
    </w:p>
    <w:p w14:paraId="3F2D722F"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Brief Fatigue Inventory Short Form</w:t>
      </w:r>
    </w:p>
    <w:p w14:paraId="4D825296"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Brief pain inventory short form</w:t>
      </w:r>
    </w:p>
    <w:p w14:paraId="1BA71258"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 xml:space="preserve">Cognitive Symptoms Inventory </w:t>
      </w:r>
    </w:p>
    <w:p w14:paraId="7377893D"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Evaluation of daily activity questionnaire</w:t>
      </w:r>
    </w:p>
    <w:p w14:paraId="4BD8F01B"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Fatigue assessment instrument</w:t>
      </w:r>
    </w:p>
    <w:p w14:paraId="5C801AE4"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Hopkins Verbal Learning Test-Revised</w:t>
      </w:r>
    </w:p>
    <w:p w14:paraId="399489ED"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 xml:space="preserve">Lupus Quality of Life Questionnaire </w:t>
      </w:r>
    </w:p>
    <w:p w14:paraId="127C0E8F"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Lupus satisfaction questionnaire</w:t>
      </w:r>
    </w:p>
    <w:p w14:paraId="3C474609"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Mini-mental state exam</w:t>
      </w:r>
    </w:p>
    <w:p w14:paraId="1556A90E"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 xml:space="preserve">Montreal Cognitive Assessment </w:t>
      </w:r>
    </w:p>
    <w:p w14:paraId="38A03323"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Multidimensional Health Assessment Questionnaire</w:t>
      </w:r>
    </w:p>
    <w:p w14:paraId="74D69044"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Neuro Quality of Life</w:t>
      </w:r>
    </w:p>
    <w:p w14:paraId="666976A3"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Perceived Deficits Questionnaire-Short Form</w:t>
      </w:r>
    </w:p>
    <w:p w14:paraId="76F947D1"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 xml:space="preserve">Rating Scale Preference Measure </w:t>
      </w:r>
    </w:p>
    <w:p w14:paraId="54451FC0"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Rheumatology Attitudes Index</w:t>
      </w:r>
    </w:p>
    <w:p w14:paraId="7ADFE848"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Routine Assessment of Patient Index Data 3</w:t>
      </w:r>
    </w:p>
    <w:p w14:paraId="7ADF02B2"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Short Form 6D</w:t>
      </w:r>
    </w:p>
    <w:p w14:paraId="58776046"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Systemic Lupus Erythematosus Family Questionnaire</w:t>
      </w:r>
    </w:p>
    <w:p w14:paraId="76B52FC6" w14:textId="77777777" w:rsidR="00604C2B" w:rsidRPr="00604C2B" w:rsidRDefault="00604C2B" w:rsidP="00604C2B">
      <w:pPr>
        <w:spacing w:after="0" w:line="240" w:lineRule="auto"/>
        <w:rPr>
          <w:rFonts w:ascii="Times New Roman" w:hAnsi="Times New Roman" w:cs="Times New Roman"/>
        </w:rPr>
      </w:pPr>
      <w:r w:rsidRPr="00604C2B">
        <w:rPr>
          <w:rFonts w:ascii="Times New Roman" w:hAnsi="Times New Roman" w:cs="Times New Roman"/>
        </w:rPr>
        <w:t>Systemic Lupus Erythematosus Needs Questionnaire</w:t>
      </w:r>
    </w:p>
    <w:p w14:paraId="1FF6B0AC" w14:textId="77777777" w:rsidR="00604C2B" w:rsidRPr="001313B3" w:rsidRDefault="00604C2B" w:rsidP="00604C2B">
      <w:pPr>
        <w:spacing w:after="0" w:line="240" w:lineRule="auto"/>
        <w:rPr>
          <w:rFonts w:ascii="Times New Roman" w:hAnsi="Times New Roman" w:cs="Times New Roman"/>
        </w:rPr>
      </w:pPr>
      <w:r w:rsidRPr="00604C2B">
        <w:rPr>
          <w:rFonts w:ascii="Times New Roman" w:hAnsi="Times New Roman" w:cs="Times New Roman"/>
        </w:rPr>
        <w:t>Systemic Lupus Erythematosus Quality of Life</w:t>
      </w:r>
    </w:p>
    <w:p w14:paraId="3C3F3AEA" w14:textId="77777777" w:rsidR="00604C2B" w:rsidRDefault="00604C2B">
      <w:pPr>
        <w:rPr>
          <w:rFonts w:ascii="Times New Roman" w:hAnsi="Times New Roman" w:cs="Times New Roman"/>
          <w:b/>
        </w:rPr>
      </w:pPr>
      <w:r>
        <w:rPr>
          <w:rFonts w:ascii="Times New Roman" w:hAnsi="Times New Roman" w:cs="Times New Roman"/>
          <w:b/>
        </w:rPr>
        <w:br w:type="page"/>
      </w:r>
    </w:p>
    <w:p w14:paraId="3C791F2E" w14:textId="532C1625" w:rsidR="007F7F8C" w:rsidRDefault="00470638">
      <w:pPr>
        <w:rPr>
          <w:rFonts w:ascii="Times New Roman" w:hAnsi="Times New Roman" w:cs="Times New Roman"/>
          <w:b/>
        </w:rPr>
      </w:pPr>
      <w:r>
        <w:rPr>
          <w:rFonts w:ascii="Times New Roman" w:hAnsi="Times New Roman" w:cs="Times New Roman"/>
          <w:b/>
        </w:rPr>
        <w:t>List</w:t>
      </w:r>
      <w:r w:rsidR="007F7F8C" w:rsidRPr="00013017">
        <w:rPr>
          <w:rFonts w:ascii="Times New Roman" w:hAnsi="Times New Roman" w:cs="Times New Roman"/>
          <w:b/>
        </w:rPr>
        <w:t xml:space="preserve"> 2: </w:t>
      </w:r>
      <w:r w:rsidR="004E4549">
        <w:rPr>
          <w:rFonts w:ascii="Times New Roman" w:hAnsi="Times New Roman" w:cs="Times New Roman"/>
          <w:b/>
        </w:rPr>
        <w:t xml:space="preserve">RCT instruments </w:t>
      </w:r>
      <w:r w:rsidR="007F7F8C" w:rsidRPr="00013017">
        <w:rPr>
          <w:rFonts w:ascii="Times New Roman" w:hAnsi="Times New Roman" w:cs="Times New Roman"/>
          <w:b/>
        </w:rPr>
        <w:t>not included in this review</w:t>
      </w:r>
    </w:p>
    <w:p w14:paraId="0ACCCDF4"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Brief Fatigue Index</w:t>
      </w:r>
    </w:p>
    <w:p w14:paraId="6E05BF36"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Center for Epidemiologic Studies Depression Scale</w:t>
      </w:r>
    </w:p>
    <w:p w14:paraId="6D8575F2" w14:textId="77777777" w:rsidR="001313B3" w:rsidRPr="001313B3" w:rsidRDefault="001313B3" w:rsidP="00604C2B">
      <w:pPr>
        <w:spacing w:after="0" w:line="240" w:lineRule="auto"/>
        <w:rPr>
          <w:rFonts w:ascii="Times New Roman" w:hAnsi="Times New Roman" w:cs="Times New Roman"/>
        </w:rPr>
      </w:pPr>
      <w:proofErr w:type="spellStart"/>
      <w:r w:rsidRPr="001313B3">
        <w:rPr>
          <w:rFonts w:ascii="Times New Roman" w:hAnsi="Times New Roman" w:cs="Times New Roman"/>
        </w:rPr>
        <w:t>Derogatis</w:t>
      </w:r>
      <w:proofErr w:type="spellEnd"/>
      <w:r w:rsidRPr="001313B3">
        <w:rPr>
          <w:rFonts w:ascii="Times New Roman" w:hAnsi="Times New Roman" w:cs="Times New Roman"/>
        </w:rPr>
        <w:t xml:space="preserve"> Sexual Functioning Inventory</w:t>
      </w:r>
    </w:p>
    <w:p w14:paraId="340AC485"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 xml:space="preserve">Fatigue Assessment Scale </w:t>
      </w:r>
    </w:p>
    <w:p w14:paraId="1C21E2AF"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Fatigue Severity Scale</w:t>
      </w:r>
    </w:p>
    <w:p w14:paraId="5B02082C"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 xml:space="preserve">Influence of Rheumatologic disease on general health and lifestyle </w:t>
      </w:r>
    </w:p>
    <w:p w14:paraId="78006D74"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McCoy Sex Scale Questionnaire</w:t>
      </w:r>
    </w:p>
    <w:p w14:paraId="4373E371"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 xml:space="preserve">Medical Outcomes Study Sleep Problems </w:t>
      </w:r>
    </w:p>
    <w:p w14:paraId="4FE939E5"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Profile of mood states</w:t>
      </w:r>
    </w:p>
    <w:p w14:paraId="415EE9D9"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Psychological General Wellbeing Index</w:t>
      </w:r>
    </w:p>
    <w:p w14:paraId="713DF3A2" w14:textId="77777777" w:rsidR="001313B3" w:rsidRP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Systemic Lupus Erythematosus Symptoms Checklist</w:t>
      </w:r>
    </w:p>
    <w:p w14:paraId="4179F21F" w14:textId="3FA813BA" w:rsidR="001313B3" w:rsidRDefault="001313B3" w:rsidP="00604C2B">
      <w:pPr>
        <w:spacing w:after="0" w:line="240" w:lineRule="auto"/>
        <w:rPr>
          <w:rFonts w:ascii="Times New Roman" w:hAnsi="Times New Roman" w:cs="Times New Roman"/>
        </w:rPr>
      </w:pPr>
      <w:r w:rsidRPr="001313B3">
        <w:rPr>
          <w:rFonts w:ascii="Times New Roman" w:hAnsi="Times New Roman" w:cs="Times New Roman"/>
        </w:rPr>
        <w:t>The Hopkins Symptoms Checklist</w:t>
      </w:r>
    </w:p>
    <w:p w14:paraId="2A8776B4" w14:textId="77777777" w:rsidR="00521021" w:rsidRDefault="00521021" w:rsidP="001313B3">
      <w:pPr>
        <w:rPr>
          <w:rFonts w:ascii="Times New Roman" w:hAnsi="Times New Roman" w:cs="Times New Roman"/>
        </w:rPr>
      </w:pPr>
    </w:p>
    <w:p w14:paraId="2E099938" w14:textId="2F867EF1" w:rsidR="00604C2B" w:rsidRDefault="00521021" w:rsidP="001313B3">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end"/>
      </w:r>
    </w:p>
    <w:sectPr w:rsidR="00604C2B" w:rsidSect="004E22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9EFC" w14:textId="77777777" w:rsidR="00526408" w:rsidRDefault="00526408" w:rsidP="004E22F1">
      <w:pPr>
        <w:spacing w:after="0" w:line="240" w:lineRule="auto"/>
      </w:pPr>
      <w:r>
        <w:separator/>
      </w:r>
    </w:p>
  </w:endnote>
  <w:endnote w:type="continuationSeparator" w:id="0">
    <w:p w14:paraId="555B0A63" w14:textId="77777777" w:rsidR="00526408" w:rsidRDefault="00526408" w:rsidP="004E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C7DF" w14:textId="77777777" w:rsidR="00526408" w:rsidRDefault="00526408" w:rsidP="004E22F1">
      <w:pPr>
        <w:spacing w:after="0" w:line="240" w:lineRule="auto"/>
      </w:pPr>
      <w:r>
        <w:separator/>
      </w:r>
    </w:p>
  </w:footnote>
  <w:footnote w:type="continuationSeparator" w:id="0">
    <w:p w14:paraId="1333446B" w14:textId="77777777" w:rsidR="00526408" w:rsidRDefault="00526408" w:rsidP="004E2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9zxxw5r2t0vye50vrv00s4txf0txfwf2d5&quot;&gt;Cochrane Library&lt;record-ids&gt;&lt;item&gt;3144&lt;/item&gt;&lt;item&gt;3153&lt;/item&gt;&lt;item&gt;3182&lt;/item&gt;&lt;item&gt;3184&lt;/item&gt;&lt;item&gt;3269&lt;/item&gt;&lt;item&gt;3287&lt;/item&gt;&lt;item&gt;3464&lt;/item&gt;&lt;item&gt;3511&lt;/item&gt;&lt;item&gt;3601&lt;/item&gt;&lt;item&gt;3652&lt;/item&gt;&lt;item&gt;3739&lt;/item&gt;&lt;item&gt;3835&lt;/item&gt;&lt;item&gt;3913&lt;/item&gt;&lt;item&gt;3932&lt;/item&gt;&lt;item&gt;3935&lt;/item&gt;&lt;item&gt;3946&lt;/item&gt;&lt;item&gt;3964&lt;/item&gt;&lt;item&gt;3986&lt;/item&gt;&lt;item&gt;3993&lt;/item&gt;&lt;item&gt;4016&lt;/item&gt;&lt;item&gt;4115&lt;/item&gt;&lt;item&gt;4729&lt;/item&gt;&lt;item&gt;4827&lt;/item&gt;&lt;item&gt;4882&lt;/item&gt;&lt;item&gt;4953&lt;/item&gt;&lt;item&gt;4977&lt;/item&gt;&lt;/record-ids&gt;&lt;/item&gt;&lt;/Libraries&gt;"/>
  </w:docVars>
  <w:rsids>
    <w:rsidRoot w:val="004E22F1"/>
    <w:rsid w:val="00013017"/>
    <w:rsid w:val="00024E82"/>
    <w:rsid w:val="00032730"/>
    <w:rsid w:val="00044B46"/>
    <w:rsid w:val="00051783"/>
    <w:rsid w:val="000548CE"/>
    <w:rsid w:val="00055C98"/>
    <w:rsid w:val="00063E1A"/>
    <w:rsid w:val="000B11F1"/>
    <w:rsid w:val="000B6DD8"/>
    <w:rsid w:val="000D05A2"/>
    <w:rsid w:val="001313B3"/>
    <w:rsid w:val="00143C35"/>
    <w:rsid w:val="00150571"/>
    <w:rsid w:val="001906A4"/>
    <w:rsid w:val="00192C68"/>
    <w:rsid w:val="00197FEE"/>
    <w:rsid w:val="001A025F"/>
    <w:rsid w:val="001B7928"/>
    <w:rsid w:val="001C7A7E"/>
    <w:rsid w:val="001D10B6"/>
    <w:rsid w:val="001D6B89"/>
    <w:rsid w:val="0020128C"/>
    <w:rsid w:val="00214B97"/>
    <w:rsid w:val="00237BA1"/>
    <w:rsid w:val="00244942"/>
    <w:rsid w:val="002C6426"/>
    <w:rsid w:val="002C7987"/>
    <w:rsid w:val="002D2974"/>
    <w:rsid w:val="002E0E8C"/>
    <w:rsid w:val="002E251C"/>
    <w:rsid w:val="002F5889"/>
    <w:rsid w:val="002F6706"/>
    <w:rsid w:val="00312DE8"/>
    <w:rsid w:val="003466CC"/>
    <w:rsid w:val="003475FC"/>
    <w:rsid w:val="00374FBC"/>
    <w:rsid w:val="00383168"/>
    <w:rsid w:val="003B042A"/>
    <w:rsid w:val="003B6F99"/>
    <w:rsid w:val="003C7312"/>
    <w:rsid w:val="003E11A7"/>
    <w:rsid w:val="003E13CC"/>
    <w:rsid w:val="00432D69"/>
    <w:rsid w:val="00470638"/>
    <w:rsid w:val="004E22F1"/>
    <w:rsid w:val="004E4549"/>
    <w:rsid w:val="004F7B01"/>
    <w:rsid w:val="00500406"/>
    <w:rsid w:val="00512FC5"/>
    <w:rsid w:val="00521021"/>
    <w:rsid w:val="00521C13"/>
    <w:rsid w:val="00526408"/>
    <w:rsid w:val="005532C1"/>
    <w:rsid w:val="0057429F"/>
    <w:rsid w:val="005875D5"/>
    <w:rsid w:val="00596D57"/>
    <w:rsid w:val="005B54D9"/>
    <w:rsid w:val="005B5E10"/>
    <w:rsid w:val="005F0F04"/>
    <w:rsid w:val="005F1B34"/>
    <w:rsid w:val="00603221"/>
    <w:rsid w:val="00604C2B"/>
    <w:rsid w:val="00611F39"/>
    <w:rsid w:val="006366C1"/>
    <w:rsid w:val="00674183"/>
    <w:rsid w:val="00687C88"/>
    <w:rsid w:val="00697145"/>
    <w:rsid w:val="006A288B"/>
    <w:rsid w:val="006A2B4B"/>
    <w:rsid w:val="006B0CC7"/>
    <w:rsid w:val="006C1FB3"/>
    <w:rsid w:val="006D726F"/>
    <w:rsid w:val="00764D60"/>
    <w:rsid w:val="0077774C"/>
    <w:rsid w:val="007801E3"/>
    <w:rsid w:val="007846D4"/>
    <w:rsid w:val="00787B68"/>
    <w:rsid w:val="007B0AB1"/>
    <w:rsid w:val="007F2122"/>
    <w:rsid w:val="007F7F8C"/>
    <w:rsid w:val="00800484"/>
    <w:rsid w:val="00804E7A"/>
    <w:rsid w:val="00817754"/>
    <w:rsid w:val="00820435"/>
    <w:rsid w:val="00827A3A"/>
    <w:rsid w:val="008544D1"/>
    <w:rsid w:val="008725CE"/>
    <w:rsid w:val="0087511F"/>
    <w:rsid w:val="00892ED2"/>
    <w:rsid w:val="008A4635"/>
    <w:rsid w:val="008C0549"/>
    <w:rsid w:val="008C4AEB"/>
    <w:rsid w:val="008C6A8D"/>
    <w:rsid w:val="008F2A0D"/>
    <w:rsid w:val="008F3F9D"/>
    <w:rsid w:val="00975A4A"/>
    <w:rsid w:val="00990F34"/>
    <w:rsid w:val="009E24CC"/>
    <w:rsid w:val="009F0EB5"/>
    <w:rsid w:val="00A0690A"/>
    <w:rsid w:val="00A34738"/>
    <w:rsid w:val="00A429CD"/>
    <w:rsid w:val="00A62117"/>
    <w:rsid w:val="00A84FC8"/>
    <w:rsid w:val="00A970E5"/>
    <w:rsid w:val="00AA04B0"/>
    <w:rsid w:val="00B02ACF"/>
    <w:rsid w:val="00B072E4"/>
    <w:rsid w:val="00B520A4"/>
    <w:rsid w:val="00B658AB"/>
    <w:rsid w:val="00B80570"/>
    <w:rsid w:val="00BB14AD"/>
    <w:rsid w:val="00C43473"/>
    <w:rsid w:val="00C67F2F"/>
    <w:rsid w:val="00C77692"/>
    <w:rsid w:val="00C77C63"/>
    <w:rsid w:val="00CA1CAA"/>
    <w:rsid w:val="00CF6BA5"/>
    <w:rsid w:val="00D20DAE"/>
    <w:rsid w:val="00D22F56"/>
    <w:rsid w:val="00D331DD"/>
    <w:rsid w:val="00D7054A"/>
    <w:rsid w:val="00D80AEC"/>
    <w:rsid w:val="00DA7E6E"/>
    <w:rsid w:val="00E1390A"/>
    <w:rsid w:val="00E33CB9"/>
    <w:rsid w:val="00E42D6D"/>
    <w:rsid w:val="00E465AA"/>
    <w:rsid w:val="00E50C5C"/>
    <w:rsid w:val="00E70EDF"/>
    <w:rsid w:val="00E81C1B"/>
    <w:rsid w:val="00E83A0D"/>
    <w:rsid w:val="00E87926"/>
    <w:rsid w:val="00ED0C0C"/>
    <w:rsid w:val="00ED23D4"/>
    <w:rsid w:val="00F0213A"/>
    <w:rsid w:val="00F02D4C"/>
    <w:rsid w:val="00F11950"/>
    <w:rsid w:val="00F41352"/>
    <w:rsid w:val="00F55BD5"/>
    <w:rsid w:val="00F80A0B"/>
    <w:rsid w:val="00F87FBF"/>
    <w:rsid w:val="00F91B31"/>
    <w:rsid w:val="00F95DCA"/>
    <w:rsid w:val="00FB1C23"/>
    <w:rsid w:val="00FB1C7F"/>
    <w:rsid w:val="00FC4272"/>
    <w:rsid w:val="00FD1E38"/>
    <w:rsid w:val="00FF4AC8"/>
    <w:rsid w:val="00FF671F"/>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5F49"/>
  <w15:chartTrackingRefBased/>
  <w15:docId w15:val="{83C7BAAC-E18E-445F-93CD-7367C618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F1"/>
  </w:style>
  <w:style w:type="paragraph" w:styleId="Footer">
    <w:name w:val="footer"/>
    <w:basedOn w:val="Normal"/>
    <w:link w:val="FooterChar"/>
    <w:uiPriority w:val="99"/>
    <w:unhideWhenUsed/>
    <w:rsid w:val="004E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F1"/>
  </w:style>
  <w:style w:type="table" w:styleId="TableGrid">
    <w:name w:val="Table Grid"/>
    <w:basedOn w:val="TableNormal"/>
    <w:uiPriority w:val="39"/>
    <w:rsid w:val="004E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28"/>
    <w:pPr>
      <w:ind w:left="720"/>
      <w:contextualSpacing/>
    </w:pPr>
  </w:style>
  <w:style w:type="character" w:styleId="CommentReference">
    <w:name w:val="annotation reference"/>
    <w:basedOn w:val="DefaultParagraphFont"/>
    <w:uiPriority w:val="99"/>
    <w:semiHidden/>
    <w:unhideWhenUsed/>
    <w:rsid w:val="00A34738"/>
    <w:rPr>
      <w:sz w:val="16"/>
      <w:szCs w:val="16"/>
    </w:rPr>
  </w:style>
  <w:style w:type="paragraph" w:styleId="CommentText">
    <w:name w:val="annotation text"/>
    <w:basedOn w:val="Normal"/>
    <w:link w:val="CommentTextChar"/>
    <w:uiPriority w:val="99"/>
    <w:semiHidden/>
    <w:unhideWhenUsed/>
    <w:rsid w:val="00A34738"/>
    <w:pPr>
      <w:spacing w:line="240" w:lineRule="auto"/>
    </w:pPr>
    <w:rPr>
      <w:sz w:val="20"/>
      <w:szCs w:val="20"/>
    </w:rPr>
  </w:style>
  <w:style w:type="character" w:customStyle="1" w:styleId="CommentTextChar">
    <w:name w:val="Comment Text Char"/>
    <w:basedOn w:val="DefaultParagraphFont"/>
    <w:link w:val="CommentText"/>
    <w:uiPriority w:val="99"/>
    <w:semiHidden/>
    <w:rsid w:val="00A34738"/>
    <w:rPr>
      <w:sz w:val="20"/>
      <w:szCs w:val="20"/>
    </w:rPr>
  </w:style>
  <w:style w:type="paragraph" w:styleId="BalloonText">
    <w:name w:val="Balloon Text"/>
    <w:basedOn w:val="Normal"/>
    <w:link w:val="BalloonTextChar"/>
    <w:uiPriority w:val="99"/>
    <w:semiHidden/>
    <w:unhideWhenUsed/>
    <w:rsid w:val="00A3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738"/>
    <w:rPr>
      <w:rFonts w:ascii="Segoe UI" w:hAnsi="Segoe UI" w:cs="Segoe UI"/>
      <w:sz w:val="18"/>
      <w:szCs w:val="18"/>
    </w:rPr>
  </w:style>
  <w:style w:type="paragraph" w:customStyle="1" w:styleId="EndNoteBibliographyTitle">
    <w:name w:val="EndNote Bibliography Title"/>
    <w:basedOn w:val="Normal"/>
    <w:link w:val="EndNoteBibliographyTitleChar"/>
    <w:rsid w:val="0052102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21021"/>
    <w:rPr>
      <w:rFonts w:ascii="Calibri" w:hAnsi="Calibri" w:cs="Calibri"/>
      <w:noProof/>
    </w:rPr>
  </w:style>
  <w:style w:type="paragraph" w:customStyle="1" w:styleId="EndNoteBibliography">
    <w:name w:val="EndNote Bibliography"/>
    <w:basedOn w:val="Normal"/>
    <w:link w:val="EndNoteBibliographyChar"/>
    <w:rsid w:val="005210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21021"/>
    <w:rPr>
      <w:rFonts w:ascii="Calibri" w:hAnsi="Calibri" w:cs="Calibri"/>
      <w:noProof/>
    </w:rPr>
  </w:style>
  <w:style w:type="paragraph" w:styleId="NormalWeb">
    <w:name w:val="Normal (Web)"/>
    <w:basedOn w:val="Normal"/>
    <w:uiPriority w:val="99"/>
    <w:semiHidden/>
    <w:unhideWhenUsed/>
    <w:rsid w:val="003B6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5658">
      <w:bodyDiv w:val="1"/>
      <w:marLeft w:val="0"/>
      <w:marRight w:val="0"/>
      <w:marTop w:val="0"/>
      <w:marBottom w:val="0"/>
      <w:divBdr>
        <w:top w:val="none" w:sz="0" w:space="0" w:color="auto"/>
        <w:left w:val="none" w:sz="0" w:space="0" w:color="auto"/>
        <w:bottom w:val="none" w:sz="0" w:space="0" w:color="auto"/>
        <w:right w:val="none" w:sz="0" w:space="0" w:color="auto"/>
      </w:divBdr>
    </w:div>
    <w:div w:id="250360369">
      <w:bodyDiv w:val="1"/>
      <w:marLeft w:val="0"/>
      <w:marRight w:val="0"/>
      <w:marTop w:val="0"/>
      <w:marBottom w:val="0"/>
      <w:divBdr>
        <w:top w:val="none" w:sz="0" w:space="0" w:color="auto"/>
        <w:left w:val="none" w:sz="0" w:space="0" w:color="auto"/>
        <w:bottom w:val="none" w:sz="0" w:space="0" w:color="auto"/>
        <w:right w:val="none" w:sz="0" w:space="0" w:color="auto"/>
      </w:divBdr>
    </w:div>
    <w:div w:id="334573235">
      <w:bodyDiv w:val="1"/>
      <w:marLeft w:val="0"/>
      <w:marRight w:val="0"/>
      <w:marTop w:val="0"/>
      <w:marBottom w:val="0"/>
      <w:divBdr>
        <w:top w:val="none" w:sz="0" w:space="0" w:color="auto"/>
        <w:left w:val="none" w:sz="0" w:space="0" w:color="auto"/>
        <w:bottom w:val="none" w:sz="0" w:space="0" w:color="auto"/>
        <w:right w:val="none" w:sz="0" w:space="0" w:color="auto"/>
      </w:divBdr>
    </w:div>
    <w:div w:id="493297790">
      <w:bodyDiv w:val="1"/>
      <w:marLeft w:val="0"/>
      <w:marRight w:val="0"/>
      <w:marTop w:val="0"/>
      <w:marBottom w:val="0"/>
      <w:divBdr>
        <w:top w:val="none" w:sz="0" w:space="0" w:color="auto"/>
        <w:left w:val="none" w:sz="0" w:space="0" w:color="auto"/>
        <w:bottom w:val="none" w:sz="0" w:space="0" w:color="auto"/>
        <w:right w:val="none" w:sz="0" w:space="0" w:color="auto"/>
      </w:divBdr>
    </w:div>
    <w:div w:id="504589994">
      <w:bodyDiv w:val="1"/>
      <w:marLeft w:val="0"/>
      <w:marRight w:val="0"/>
      <w:marTop w:val="0"/>
      <w:marBottom w:val="0"/>
      <w:divBdr>
        <w:top w:val="none" w:sz="0" w:space="0" w:color="auto"/>
        <w:left w:val="none" w:sz="0" w:space="0" w:color="auto"/>
        <w:bottom w:val="none" w:sz="0" w:space="0" w:color="auto"/>
        <w:right w:val="none" w:sz="0" w:space="0" w:color="auto"/>
      </w:divBdr>
    </w:div>
    <w:div w:id="640236108">
      <w:bodyDiv w:val="1"/>
      <w:marLeft w:val="0"/>
      <w:marRight w:val="0"/>
      <w:marTop w:val="0"/>
      <w:marBottom w:val="0"/>
      <w:divBdr>
        <w:top w:val="none" w:sz="0" w:space="0" w:color="auto"/>
        <w:left w:val="none" w:sz="0" w:space="0" w:color="auto"/>
        <w:bottom w:val="none" w:sz="0" w:space="0" w:color="auto"/>
        <w:right w:val="none" w:sz="0" w:space="0" w:color="auto"/>
      </w:divBdr>
      <w:divsChild>
        <w:div w:id="806168677">
          <w:marLeft w:val="547"/>
          <w:marRight w:val="0"/>
          <w:marTop w:val="0"/>
          <w:marBottom w:val="0"/>
          <w:divBdr>
            <w:top w:val="none" w:sz="0" w:space="0" w:color="auto"/>
            <w:left w:val="none" w:sz="0" w:space="0" w:color="auto"/>
            <w:bottom w:val="none" w:sz="0" w:space="0" w:color="auto"/>
            <w:right w:val="none" w:sz="0" w:space="0" w:color="auto"/>
          </w:divBdr>
        </w:div>
        <w:div w:id="100029302">
          <w:marLeft w:val="547"/>
          <w:marRight w:val="0"/>
          <w:marTop w:val="0"/>
          <w:marBottom w:val="0"/>
          <w:divBdr>
            <w:top w:val="none" w:sz="0" w:space="0" w:color="auto"/>
            <w:left w:val="none" w:sz="0" w:space="0" w:color="auto"/>
            <w:bottom w:val="none" w:sz="0" w:space="0" w:color="auto"/>
            <w:right w:val="none" w:sz="0" w:space="0" w:color="auto"/>
          </w:divBdr>
        </w:div>
        <w:div w:id="2134208440">
          <w:marLeft w:val="547"/>
          <w:marRight w:val="0"/>
          <w:marTop w:val="0"/>
          <w:marBottom w:val="0"/>
          <w:divBdr>
            <w:top w:val="none" w:sz="0" w:space="0" w:color="auto"/>
            <w:left w:val="none" w:sz="0" w:space="0" w:color="auto"/>
            <w:bottom w:val="none" w:sz="0" w:space="0" w:color="auto"/>
            <w:right w:val="none" w:sz="0" w:space="0" w:color="auto"/>
          </w:divBdr>
        </w:div>
        <w:div w:id="1571883429">
          <w:marLeft w:val="547"/>
          <w:marRight w:val="0"/>
          <w:marTop w:val="0"/>
          <w:marBottom w:val="0"/>
          <w:divBdr>
            <w:top w:val="none" w:sz="0" w:space="0" w:color="auto"/>
            <w:left w:val="none" w:sz="0" w:space="0" w:color="auto"/>
            <w:bottom w:val="none" w:sz="0" w:space="0" w:color="auto"/>
            <w:right w:val="none" w:sz="0" w:space="0" w:color="auto"/>
          </w:divBdr>
        </w:div>
        <w:div w:id="2054764496">
          <w:marLeft w:val="547"/>
          <w:marRight w:val="0"/>
          <w:marTop w:val="0"/>
          <w:marBottom w:val="0"/>
          <w:divBdr>
            <w:top w:val="none" w:sz="0" w:space="0" w:color="auto"/>
            <w:left w:val="none" w:sz="0" w:space="0" w:color="auto"/>
            <w:bottom w:val="none" w:sz="0" w:space="0" w:color="auto"/>
            <w:right w:val="none" w:sz="0" w:space="0" w:color="auto"/>
          </w:divBdr>
        </w:div>
        <w:div w:id="567425716">
          <w:marLeft w:val="547"/>
          <w:marRight w:val="0"/>
          <w:marTop w:val="0"/>
          <w:marBottom w:val="0"/>
          <w:divBdr>
            <w:top w:val="none" w:sz="0" w:space="0" w:color="auto"/>
            <w:left w:val="none" w:sz="0" w:space="0" w:color="auto"/>
            <w:bottom w:val="none" w:sz="0" w:space="0" w:color="auto"/>
            <w:right w:val="none" w:sz="0" w:space="0" w:color="auto"/>
          </w:divBdr>
        </w:div>
        <w:div w:id="1008362984">
          <w:marLeft w:val="547"/>
          <w:marRight w:val="0"/>
          <w:marTop w:val="0"/>
          <w:marBottom w:val="0"/>
          <w:divBdr>
            <w:top w:val="none" w:sz="0" w:space="0" w:color="auto"/>
            <w:left w:val="none" w:sz="0" w:space="0" w:color="auto"/>
            <w:bottom w:val="none" w:sz="0" w:space="0" w:color="auto"/>
            <w:right w:val="none" w:sz="0" w:space="0" w:color="auto"/>
          </w:divBdr>
        </w:div>
      </w:divsChild>
    </w:div>
    <w:div w:id="860898308">
      <w:bodyDiv w:val="1"/>
      <w:marLeft w:val="0"/>
      <w:marRight w:val="0"/>
      <w:marTop w:val="0"/>
      <w:marBottom w:val="0"/>
      <w:divBdr>
        <w:top w:val="none" w:sz="0" w:space="0" w:color="auto"/>
        <w:left w:val="none" w:sz="0" w:space="0" w:color="auto"/>
        <w:bottom w:val="none" w:sz="0" w:space="0" w:color="auto"/>
        <w:right w:val="none" w:sz="0" w:space="0" w:color="auto"/>
      </w:divBdr>
    </w:div>
    <w:div w:id="876623366">
      <w:bodyDiv w:val="1"/>
      <w:marLeft w:val="0"/>
      <w:marRight w:val="0"/>
      <w:marTop w:val="0"/>
      <w:marBottom w:val="0"/>
      <w:divBdr>
        <w:top w:val="none" w:sz="0" w:space="0" w:color="auto"/>
        <w:left w:val="none" w:sz="0" w:space="0" w:color="auto"/>
        <w:bottom w:val="none" w:sz="0" w:space="0" w:color="auto"/>
        <w:right w:val="none" w:sz="0" w:space="0" w:color="auto"/>
      </w:divBdr>
    </w:div>
    <w:div w:id="918178986">
      <w:bodyDiv w:val="1"/>
      <w:marLeft w:val="0"/>
      <w:marRight w:val="0"/>
      <w:marTop w:val="0"/>
      <w:marBottom w:val="0"/>
      <w:divBdr>
        <w:top w:val="none" w:sz="0" w:space="0" w:color="auto"/>
        <w:left w:val="none" w:sz="0" w:space="0" w:color="auto"/>
        <w:bottom w:val="none" w:sz="0" w:space="0" w:color="auto"/>
        <w:right w:val="none" w:sz="0" w:space="0" w:color="auto"/>
      </w:divBdr>
    </w:div>
    <w:div w:id="945968137">
      <w:bodyDiv w:val="1"/>
      <w:marLeft w:val="0"/>
      <w:marRight w:val="0"/>
      <w:marTop w:val="0"/>
      <w:marBottom w:val="0"/>
      <w:divBdr>
        <w:top w:val="none" w:sz="0" w:space="0" w:color="auto"/>
        <w:left w:val="none" w:sz="0" w:space="0" w:color="auto"/>
        <w:bottom w:val="none" w:sz="0" w:space="0" w:color="auto"/>
        <w:right w:val="none" w:sz="0" w:space="0" w:color="auto"/>
      </w:divBdr>
    </w:div>
    <w:div w:id="1123765825">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686905608">
      <w:bodyDiv w:val="1"/>
      <w:marLeft w:val="0"/>
      <w:marRight w:val="0"/>
      <w:marTop w:val="0"/>
      <w:marBottom w:val="0"/>
      <w:divBdr>
        <w:top w:val="none" w:sz="0" w:space="0" w:color="auto"/>
        <w:left w:val="none" w:sz="0" w:space="0" w:color="auto"/>
        <w:bottom w:val="none" w:sz="0" w:space="0" w:color="auto"/>
        <w:right w:val="none" w:sz="0" w:space="0" w:color="auto"/>
      </w:divBdr>
    </w:div>
    <w:div w:id="1767382254">
      <w:bodyDiv w:val="1"/>
      <w:marLeft w:val="0"/>
      <w:marRight w:val="0"/>
      <w:marTop w:val="0"/>
      <w:marBottom w:val="0"/>
      <w:divBdr>
        <w:top w:val="none" w:sz="0" w:space="0" w:color="auto"/>
        <w:left w:val="none" w:sz="0" w:space="0" w:color="auto"/>
        <w:bottom w:val="none" w:sz="0" w:space="0" w:color="auto"/>
        <w:right w:val="none" w:sz="0" w:space="0" w:color="auto"/>
      </w:divBdr>
    </w:div>
    <w:div w:id="1790126964">
      <w:bodyDiv w:val="1"/>
      <w:marLeft w:val="0"/>
      <w:marRight w:val="0"/>
      <w:marTop w:val="0"/>
      <w:marBottom w:val="0"/>
      <w:divBdr>
        <w:top w:val="none" w:sz="0" w:space="0" w:color="auto"/>
        <w:left w:val="none" w:sz="0" w:space="0" w:color="auto"/>
        <w:bottom w:val="none" w:sz="0" w:space="0" w:color="auto"/>
        <w:right w:val="none" w:sz="0" w:space="0" w:color="auto"/>
      </w:divBdr>
    </w:div>
    <w:div w:id="1805855292">
      <w:bodyDiv w:val="1"/>
      <w:marLeft w:val="0"/>
      <w:marRight w:val="0"/>
      <w:marTop w:val="0"/>
      <w:marBottom w:val="0"/>
      <w:divBdr>
        <w:top w:val="none" w:sz="0" w:space="0" w:color="auto"/>
        <w:left w:val="none" w:sz="0" w:space="0" w:color="auto"/>
        <w:bottom w:val="none" w:sz="0" w:space="0" w:color="auto"/>
        <w:right w:val="none" w:sz="0" w:space="0" w:color="auto"/>
      </w:divBdr>
      <w:divsChild>
        <w:div w:id="1870332504">
          <w:marLeft w:val="547"/>
          <w:marRight w:val="0"/>
          <w:marTop w:val="0"/>
          <w:marBottom w:val="0"/>
          <w:divBdr>
            <w:top w:val="none" w:sz="0" w:space="0" w:color="auto"/>
            <w:left w:val="none" w:sz="0" w:space="0" w:color="auto"/>
            <w:bottom w:val="none" w:sz="0" w:space="0" w:color="auto"/>
            <w:right w:val="none" w:sz="0" w:space="0" w:color="auto"/>
          </w:divBdr>
        </w:div>
        <w:div w:id="1610893059">
          <w:marLeft w:val="547"/>
          <w:marRight w:val="0"/>
          <w:marTop w:val="0"/>
          <w:marBottom w:val="0"/>
          <w:divBdr>
            <w:top w:val="none" w:sz="0" w:space="0" w:color="auto"/>
            <w:left w:val="none" w:sz="0" w:space="0" w:color="auto"/>
            <w:bottom w:val="none" w:sz="0" w:space="0" w:color="auto"/>
            <w:right w:val="none" w:sz="0" w:space="0" w:color="auto"/>
          </w:divBdr>
        </w:div>
        <w:div w:id="1733573758">
          <w:marLeft w:val="547"/>
          <w:marRight w:val="0"/>
          <w:marTop w:val="0"/>
          <w:marBottom w:val="0"/>
          <w:divBdr>
            <w:top w:val="none" w:sz="0" w:space="0" w:color="auto"/>
            <w:left w:val="none" w:sz="0" w:space="0" w:color="auto"/>
            <w:bottom w:val="none" w:sz="0" w:space="0" w:color="auto"/>
            <w:right w:val="none" w:sz="0" w:space="0" w:color="auto"/>
          </w:divBdr>
        </w:div>
        <w:div w:id="100926442">
          <w:marLeft w:val="547"/>
          <w:marRight w:val="0"/>
          <w:marTop w:val="0"/>
          <w:marBottom w:val="0"/>
          <w:divBdr>
            <w:top w:val="none" w:sz="0" w:space="0" w:color="auto"/>
            <w:left w:val="none" w:sz="0" w:space="0" w:color="auto"/>
            <w:bottom w:val="none" w:sz="0" w:space="0" w:color="auto"/>
            <w:right w:val="none" w:sz="0" w:space="0" w:color="auto"/>
          </w:divBdr>
        </w:div>
        <w:div w:id="289214044">
          <w:marLeft w:val="547"/>
          <w:marRight w:val="0"/>
          <w:marTop w:val="0"/>
          <w:marBottom w:val="0"/>
          <w:divBdr>
            <w:top w:val="none" w:sz="0" w:space="0" w:color="auto"/>
            <w:left w:val="none" w:sz="0" w:space="0" w:color="auto"/>
            <w:bottom w:val="none" w:sz="0" w:space="0" w:color="auto"/>
            <w:right w:val="none" w:sz="0" w:space="0" w:color="auto"/>
          </w:divBdr>
        </w:div>
        <w:div w:id="501892412">
          <w:marLeft w:val="547"/>
          <w:marRight w:val="0"/>
          <w:marTop w:val="0"/>
          <w:marBottom w:val="0"/>
          <w:divBdr>
            <w:top w:val="none" w:sz="0" w:space="0" w:color="auto"/>
            <w:left w:val="none" w:sz="0" w:space="0" w:color="auto"/>
            <w:bottom w:val="none" w:sz="0" w:space="0" w:color="auto"/>
            <w:right w:val="none" w:sz="0" w:space="0" w:color="auto"/>
          </w:divBdr>
        </w:div>
        <w:div w:id="200748578">
          <w:marLeft w:val="547"/>
          <w:marRight w:val="0"/>
          <w:marTop w:val="0"/>
          <w:marBottom w:val="0"/>
          <w:divBdr>
            <w:top w:val="none" w:sz="0" w:space="0" w:color="auto"/>
            <w:left w:val="none" w:sz="0" w:space="0" w:color="auto"/>
            <w:bottom w:val="none" w:sz="0" w:space="0" w:color="auto"/>
            <w:right w:val="none" w:sz="0" w:space="0" w:color="auto"/>
          </w:divBdr>
        </w:div>
      </w:divsChild>
    </w:div>
    <w:div w:id="1937441648">
      <w:bodyDiv w:val="1"/>
      <w:marLeft w:val="0"/>
      <w:marRight w:val="0"/>
      <w:marTop w:val="0"/>
      <w:marBottom w:val="0"/>
      <w:divBdr>
        <w:top w:val="none" w:sz="0" w:space="0" w:color="auto"/>
        <w:left w:val="none" w:sz="0" w:space="0" w:color="auto"/>
        <w:bottom w:val="none" w:sz="0" w:space="0" w:color="auto"/>
        <w:right w:val="none" w:sz="0" w:space="0" w:color="auto"/>
      </w:divBdr>
    </w:div>
    <w:div w:id="20666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Izadi</dc:creator>
  <cp:keywords/>
  <dc:description/>
  <cp:lastModifiedBy>Zara Izadi</cp:lastModifiedBy>
  <cp:revision>2</cp:revision>
  <dcterms:created xsi:type="dcterms:W3CDTF">2018-05-27T20:20:00Z</dcterms:created>
  <dcterms:modified xsi:type="dcterms:W3CDTF">2018-05-27T20:20:00Z</dcterms:modified>
</cp:coreProperties>
</file>